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622941" w:rsidR="00067FB6" w:rsidRPr="00D171F1" w:rsidRDefault="00D171F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171F1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BEB3A8B" w:rsidR="00ED612A" w:rsidRPr="00BB2D13" w:rsidRDefault="00FB518D" w:rsidP="00EA5F32">
      <w:pPr>
        <w:ind w:left="720"/>
        <w:rPr>
          <w:bCs w:val="0"/>
          <w:sz w:val="24"/>
          <w:szCs w:val="24"/>
        </w:rPr>
      </w:pPr>
      <w:r w:rsidRPr="00FB518D">
        <w:rPr>
          <w:bCs w:val="0"/>
          <w:sz w:val="24"/>
          <w:szCs w:val="24"/>
        </w:rPr>
        <w:t>29A501c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A270E2C" w:rsidR="00D65E7E" w:rsidRPr="00BB2D13" w:rsidRDefault="00730B39" w:rsidP="00EA5F32">
      <w:pPr>
        <w:ind w:left="720"/>
        <w:rPr>
          <w:bCs w:val="0"/>
          <w:sz w:val="24"/>
          <w:szCs w:val="24"/>
        </w:rPr>
      </w:pPr>
      <w:r w:rsidRPr="00730B39">
        <w:rPr>
          <w:bCs w:val="0"/>
          <w:sz w:val="24"/>
          <w:szCs w:val="24"/>
        </w:rPr>
        <w:t>Automated/Manual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923F7F8" w:rsidR="007E1F89" w:rsidRDefault="00D87C62" w:rsidP="00182173">
      <w:pPr>
        <w:ind w:left="720"/>
        <w:rPr>
          <w:bCs w:val="0"/>
          <w:sz w:val="24"/>
          <w:szCs w:val="24"/>
        </w:rPr>
      </w:pPr>
      <w:r w:rsidRPr="00D87C62">
        <w:rPr>
          <w:bCs w:val="0"/>
          <w:sz w:val="24"/>
          <w:szCs w:val="24"/>
        </w:rPr>
        <w:t>29A5:  The PMB is effectively controlled in the freeze period to prevent multiple continuing adjustments with proactive and timely baseline maintenance activities.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BF38AD4" w:rsidR="00ED612A" w:rsidRPr="00E17DF5" w:rsidRDefault="00BB7CAD" w:rsidP="00EA5F32">
      <w:pPr>
        <w:ind w:left="720"/>
        <w:rPr>
          <w:bCs w:val="0"/>
          <w:sz w:val="24"/>
          <w:szCs w:val="24"/>
        </w:rPr>
      </w:pPr>
      <w:r w:rsidRPr="00BB7CAD">
        <w:rPr>
          <w:bCs w:val="0"/>
          <w:sz w:val="24"/>
          <w:szCs w:val="24"/>
        </w:rPr>
        <w:t xml:space="preserve">Are changes being controlled in the freeze period?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CEF7462" w14:textId="77777777" w:rsidR="00F17643" w:rsidRPr="00F17643" w:rsidRDefault="00F17643" w:rsidP="00F17643">
      <w:pPr>
        <w:ind w:left="720"/>
        <w:rPr>
          <w:bCs w:val="0"/>
          <w:sz w:val="24"/>
          <w:szCs w:val="24"/>
        </w:rPr>
      </w:pPr>
      <w:r w:rsidRPr="00F17643">
        <w:rPr>
          <w:bCs w:val="0"/>
          <w:sz w:val="24"/>
          <w:szCs w:val="24"/>
        </w:rPr>
        <w:t>X = Sum of |(Cost Data sum of BCWS</w:t>
      </w:r>
      <w:r w:rsidRPr="00F17643">
        <w:rPr>
          <w:bCs w:val="0"/>
          <w:sz w:val="24"/>
          <w:szCs w:val="24"/>
          <w:vertAlign w:val="subscript"/>
        </w:rPr>
        <w:t>CUR</w:t>
      </w:r>
      <w:r w:rsidRPr="00F17643">
        <w:rPr>
          <w:bCs w:val="0"/>
          <w:sz w:val="24"/>
          <w:szCs w:val="24"/>
        </w:rPr>
        <w:t xml:space="preserve"> for the current period as of prior period) – (Cost Data sum of BCWSCUR for the current period as of current period)| for the last 2 reporting periods</w:t>
      </w:r>
    </w:p>
    <w:p w14:paraId="19DF56AE" w14:textId="3950C591" w:rsidR="00B73603" w:rsidRDefault="00F17643" w:rsidP="00F17643">
      <w:pPr>
        <w:ind w:left="720"/>
        <w:rPr>
          <w:bCs w:val="0"/>
          <w:sz w:val="24"/>
          <w:szCs w:val="24"/>
        </w:rPr>
      </w:pPr>
      <w:r w:rsidRPr="00F17643">
        <w:rPr>
          <w:bCs w:val="0"/>
          <w:sz w:val="24"/>
          <w:szCs w:val="24"/>
        </w:rPr>
        <w:t>Y = Sum of |Cost Data sum of BCWS</w:t>
      </w:r>
      <w:r w:rsidRPr="00F17643">
        <w:rPr>
          <w:bCs w:val="0"/>
          <w:sz w:val="24"/>
          <w:szCs w:val="24"/>
          <w:vertAlign w:val="subscript"/>
        </w:rPr>
        <w:t>CUR</w:t>
      </w:r>
      <w:r w:rsidRPr="00F17643">
        <w:rPr>
          <w:bCs w:val="0"/>
          <w:sz w:val="24"/>
          <w:szCs w:val="24"/>
        </w:rPr>
        <w:t xml:space="preserve"> for the current period as of current period| for the last 2 reporting periods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7741E55" w:rsidR="00ED612A" w:rsidRDefault="00D0308B" w:rsidP="00EA5F32">
      <w:pPr>
        <w:ind w:left="720"/>
        <w:rPr>
          <w:bCs w:val="0"/>
          <w:sz w:val="24"/>
          <w:szCs w:val="24"/>
        </w:rPr>
      </w:pPr>
      <w:r w:rsidRPr="00D0308B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B9E2267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 xml:space="preserve">02 Accounting/Fiscal Calendar </w:t>
      </w:r>
    </w:p>
    <w:p w14:paraId="3C9AA32F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 xml:space="preserve">               02C End of period (EOP) dates</w:t>
      </w:r>
    </w:p>
    <w:p w14:paraId="13730CC8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>13 Cost Data (3 Consecutive Reporting Periods)</w:t>
      </w:r>
    </w:p>
    <w:p w14:paraId="3FBE0BCE" w14:textId="77777777" w:rsidR="00BA0E8E" w:rsidRPr="00BA0E8E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 xml:space="preserve">              13U BCWS (time-phasing)</w:t>
      </w:r>
    </w:p>
    <w:p w14:paraId="57571CD1" w14:textId="78D7ABAF" w:rsidR="00ED612A" w:rsidRDefault="00BA0E8E" w:rsidP="00BA0E8E">
      <w:pPr>
        <w:ind w:left="720"/>
        <w:rPr>
          <w:bCs w:val="0"/>
          <w:sz w:val="24"/>
          <w:szCs w:val="24"/>
        </w:rPr>
      </w:pPr>
      <w:r w:rsidRPr="00BA0E8E">
        <w:rPr>
          <w:bCs w:val="0"/>
          <w:sz w:val="24"/>
          <w:szCs w:val="24"/>
        </w:rPr>
        <w:t xml:space="preserve">              13X BCWS</w:t>
      </w:r>
      <w:r w:rsidRPr="00BA0E8E">
        <w:rPr>
          <w:bCs w:val="0"/>
          <w:sz w:val="24"/>
          <w:szCs w:val="24"/>
          <w:vertAlign w:val="subscript"/>
        </w:rPr>
        <w:t>CUR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6C390CB" w14:textId="77777777" w:rsidR="007D0844" w:rsidRPr="007D0844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P1: Period 1 (Current Period)</w:t>
      </w:r>
    </w:p>
    <w:p w14:paraId="4796B581" w14:textId="77777777" w:rsidR="007D0844" w:rsidRPr="007D0844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P2: Period 2 (Previous Period)</w:t>
      </w:r>
    </w:p>
    <w:p w14:paraId="6DD3D476" w14:textId="7BBDF625" w:rsidR="005A57DE" w:rsidRPr="00067FB6" w:rsidRDefault="007D0844" w:rsidP="007D084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D0844">
        <w:rPr>
          <w:b w:val="0"/>
          <w:bCs w:val="0"/>
          <w:szCs w:val="24"/>
        </w:rPr>
        <w:t>P3: Period 3 (Month prior to P2)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3EAB7F6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the absolute value of the total BCWS</w:t>
      </w:r>
      <w:r w:rsidRPr="00867D5C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in the Cost Data as reported in P1.</w:t>
      </w:r>
    </w:p>
    <w:p w14:paraId="3EA05772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the absolute value of the total BCWS</w:t>
      </w:r>
      <w:r w:rsidRPr="00867D5C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in the Cost Data as reported in P2.</w:t>
      </w:r>
    </w:p>
    <w:p w14:paraId="28478CA7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Sum the values calculated in Steps 1 and 2; this is the denominator (Y) of the test metric.</w:t>
      </w:r>
    </w:p>
    <w:p w14:paraId="5BEBAD25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Numerator (X) Set 1:</w:t>
      </w:r>
    </w:p>
    <w:p w14:paraId="7B5E5368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Using the Accounting/Fiscal Calendar and P2 Cost Data BCWS time-phased, calculate the total BCWS</w:t>
      </w:r>
      <w:r w:rsidRPr="00D807C9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planned for EOP dates matching P1 reporting date.</w:t>
      </w:r>
    </w:p>
    <w:p w14:paraId="6CB2BD5B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Using the Accounting/Fiscal Calendar and P1 Cost Data BCWS time-phased, calculate the total BCWS</w:t>
      </w:r>
      <w:r w:rsidRPr="00D807C9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planned for EOP dates matching P1 reporting date.</w:t>
      </w:r>
    </w:p>
    <w:p w14:paraId="20174093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the absolute value of Step 4.a minus Step 4.b values</w:t>
      </w:r>
    </w:p>
    <w:p w14:paraId="37150C43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Numerator (X) Set 2:</w:t>
      </w:r>
    </w:p>
    <w:p w14:paraId="3D843D68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lastRenderedPageBreak/>
        <w:t>Using the Accounting/Fiscal Calendar and P3 Cost Data BCWS time-phased, calculate the total BCWS</w:t>
      </w:r>
      <w:r w:rsidRPr="00D807C9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planned for EOP dates matching P2 reporting date.</w:t>
      </w:r>
    </w:p>
    <w:p w14:paraId="15349B2C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Using the Accounting/Fiscal Calendar and P2 Cost Data BCWS time-phased, calculate the total BCWS</w:t>
      </w:r>
      <w:r w:rsidRPr="00D807C9">
        <w:rPr>
          <w:b w:val="0"/>
          <w:bCs w:val="0"/>
          <w:vertAlign w:val="subscript"/>
        </w:rPr>
        <w:t>CUR</w:t>
      </w:r>
      <w:r w:rsidRPr="00D807C9">
        <w:rPr>
          <w:b w:val="0"/>
          <w:bCs w:val="0"/>
        </w:rPr>
        <w:t xml:space="preserve"> planned for EOP dates matching P2 reporting date.</w:t>
      </w:r>
    </w:p>
    <w:p w14:paraId="1E31990A" w14:textId="77777777" w:rsidR="00D807C9" w:rsidRPr="00D807C9" w:rsidRDefault="00D807C9" w:rsidP="00D807C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the absolute value of Step 5.a minus Step 5.b values</w:t>
      </w:r>
    </w:p>
    <w:p w14:paraId="6FC8D4FE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Add Set 1 and Set 2; this is the numerator (X) of the test metric.</w:t>
      </w:r>
    </w:p>
    <w:p w14:paraId="06A0159A" w14:textId="77777777" w:rsidR="00D807C9" w:rsidRPr="00D807C9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Calculate the test metric (Block 7): X divided by Y.</w:t>
      </w:r>
    </w:p>
    <w:p w14:paraId="1452260A" w14:textId="46697C34" w:rsidR="001515D5" w:rsidRPr="00067FB6" w:rsidRDefault="00D807C9" w:rsidP="00D807C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807C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9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5523"/>
        <w:gridCol w:w="964"/>
        <w:gridCol w:w="1865"/>
      </w:tblGrid>
      <w:tr w:rsidR="00D84529" w:rsidRPr="00553861" w14:paraId="4B13C160" w14:textId="77777777" w:rsidTr="00D84529">
        <w:trPr>
          <w:trHeight w:val="30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A79251" w14:textId="77777777" w:rsidR="00D84529" w:rsidRPr="00D84529" w:rsidRDefault="00D84529" w:rsidP="00D8452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DA51BCC" w14:textId="77777777" w:rsidR="00D84529" w:rsidRPr="00D84529" w:rsidRDefault="00D84529" w:rsidP="00D8452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282A04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E0AB2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8452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84529" w:rsidRPr="00553861" w14:paraId="021757B9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E6C85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v6.0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612B2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New metric. Replaces 29A501b which was unable to be executed with IPMDAR.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7EB1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All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39711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12/7/2022</w:t>
            </w:r>
          </w:p>
        </w:tc>
      </w:tr>
      <w:tr w:rsidR="00D84529" w:rsidRPr="00553861" w14:paraId="04D442CC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D00F0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v6.0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69E1E3" w14:textId="77777777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0BA51F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CA6012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12/15/2022</w:t>
            </w:r>
          </w:p>
        </w:tc>
      </w:tr>
      <w:tr w:rsidR="00D84529" w:rsidRPr="00553861" w14:paraId="086BDFD9" w14:textId="77777777" w:rsidTr="00D84529">
        <w:trPr>
          <w:trHeight w:val="15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15E12" w14:textId="7EE2A109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84529">
              <w:rPr>
                <w:sz w:val="24"/>
                <w:szCs w:val="24"/>
              </w:rPr>
              <w:t>.0</w:t>
            </w:r>
          </w:p>
        </w:tc>
        <w:tc>
          <w:tcPr>
            <w:tcW w:w="2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32A0C5" w14:textId="4536ED15" w:rsidR="00D84529" w:rsidRPr="00D84529" w:rsidRDefault="00D84529" w:rsidP="00D8452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E834D" w14:textId="77777777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1003BB" w14:textId="2B3DBEDD" w:rsidR="00D84529" w:rsidRPr="00D84529" w:rsidRDefault="00D84529" w:rsidP="00D8452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84529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D8452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9AF2" w14:textId="77777777" w:rsidR="004050A6" w:rsidRDefault="004050A6" w:rsidP="00276BD9">
      <w:r>
        <w:separator/>
      </w:r>
    </w:p>
  </w:endnote>
  <w:endnote w:type="continuationSeparator" w:id="0">
    <w:p w14:paraId="76E1ED6B" w14:textId="77777777" w:rsidR="004050A6" w:rsidRDefault="004050A6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04A18" w14:textId="77777777" w:rsidR="004050A6" w:rsidRDefault="004050A6" w:rsidP="00276BD9">
      <w:r>
        <w:separator/>
      </w:r>
    </w:p>
  </w:footnote>
  <w:footnote w:type="continuationSeparator" w:id="0">
    <w:p w14:paraId="408F431B" w14:textId="77777777" w:rsidR="004050A6" w:rsidRDefault="004050A6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50A6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0B3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844"/>
    <w:rsid w:val="007D0B1F"/>
    <w:rsid w:val="007D28A2"/>
    <w:rsid w:val="007E1F89"/>
    <w:rsid w:val="007E63AF"/>
    <w:rsid w:val="007E7870"/>
    <w:rsid w:val="007F1B7A"/>
    <w:rsid w:val="0080660F"/>
    <w:rsid w:val="00845C62"/>
    <w:rsid w:val="00867D5C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0E8E"/>
    <w:rsid w:val="00BB2D13"/>
    <w:rsid w:val="00BB44DC"/>
    <w:rsid w:val="00BB5146"/>
    <w:rsid w:val="00BB7CAD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08B"/>
    <w:rsid w:val="00D038D7"/>
    <w:rsid w:val="00D079CA"/>
    <w:rsid w:val="00D13867"/>
    <w:rsid w:val="00D171F1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7C9"/>
    <w:rsid w:val="00D8081F"/>
    <w:rsid w:val="00D84529"/>
    <w:rsid w:val="00D87C62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17643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B518D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